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40129478" w14:paraId="0EA969C0" wp14:textId="77777777">
      <w:pPr>
        <w:pStyle w:val="TextBody"/>
        <w:shd w:val="clear" w:color="auto" w:fill="FFFFFF" w:themeFill="background1"/>
        <w:spacing w:before="0" w:after="0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> </w:t>
      </w:r>
    </w:p>
    <w:p xmlns:wp14="http://schemas.microsoft.com/office/word/2010/wordml" w:rsidP="40129478" w14:paraId="285D7F33" wp14:textId="77777777">
      <w:pPr>
        <w:pStyle w:val="TextBody"/>
        <w:shd w:val="clear" w:color="auto" w:fill="FFFFFF" w:themeFill="background1"/>
        <w:spacing w:before="0" w:after="0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>Linden Steam Academy</w:t>
      </w:r>
    </w:p>
    <w:p xmlns:wp14="http://schemas.microsoft.com/office/word/2010/wordml" w:rsidP="40129478" w14:paraId="224D3B90" wp14:textId="77777777" wp14:noSpellErr="1">
      <w:pPr>
        <w:pStyle w:val="TextBody"/>
        <w:shd w:val="clear" w:color="auto" w:fill="FFFFFF" w:themeFill="background1"/>
        <w:spacing w:before="0" w:after="0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>Governing Board Meeting</w:t>
      </w:r>
    </w:p>
    <w:p xmlns:wp14="http://schemas.microsoft.com/office/word/2010/wordml" w:rsidP="40129478" w14:paraId="4EE94DD2" wp14:textId="77777777" wp14:noSpellErr="1">
      <w:pPr>
        <w:pStyle w:val="TextBody"/>
        <w:shd w:val="clear" w:color="auto" w:fill="FFFFFF" w:themeFill="background1"/>
        <w:spacing w:before="0" w:after="0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>Linden STEAM Academy Library</w:t>
      </w:r>
    </w:p>
    <w:p xmlns:wp14="http://schemas.microsoft.com/office/word/2010/wordml" w:rsidP="40129478" w14:paraId="43F9B239" wp14:textId="77777777" wp14:noSpellErr="1">
      <w:pPr>
        <w:pStyle w:val="TextBody"/>
        <w:shd w:val="clear" w:color="auto" w:fill="FFFFFF" w:themeFill="background1"/>
        <w:spacing w:before="0" w:after="0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>August 24, 2015</w:t>
      </w:r>
    </w:p>
    <w:p xmlns:wp14="http://schemas.microsoft.com/office/word/2010/wordml" w14:paraId="5964FBA2" wp14:textId="77777777">
      <w:pPr>
        <w:pStyle w:val="TextBody"/>
        <w:shd w:val="clear" w:fill="FFFFFF"/>
        <w:spacing w:before="0" w:after="0"/>
        <w:rPr/>
      </w:pPr>
      <w:r>
        <w:rPr/>
      </w:r>
    </w:p>
    <w:p xmlns:wp14="http://schemas.microsoft.com/office/word/2010/wordml" w:rsidP="40129478" w14:paraId="4B958F8E" wp14:textId="77777777">
      <w:pPr>
        <w:pStyle w:val="TextBody"/>
        <w:shd w:val="clear" w:color="auto" w:fill="FFFFFF" w:themeFill="background1"/>
        <w:spacing w:before="0" w:after="0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> </w:t>
      </w:r>
    </w:p>
    <w:p xmlns:wp14="http://schemas.microsoft.com/office/word/2010/wordml" w:rsidP="40129478" w14:paraId="13D2A625" wp14:textId="77777777">
      <w:pPr>
        <w:pStyle w:val="TextBody"/>
        <w:shd w:val="clear" w:color="auto" w:fill="FFFFFF" w:themeFill="background1"/>
        <w:spacing w:before="0" w:after="0"/>
        <w:rPr>
          <w:b/>
          <w:b/>
          <w:bCs/>
        </w:rPr>
      </w:pPr>
      <w:r w:rsidRPr="40129478" w:rsidR="40129478">
        <w:rPr>
          <w:rFonts w:ascii="Times New Roman" w:hAnsi="Times New Roman" w:eastAsia="Times New Roman" w:cs="Times New Roman"/>
          <w:b w:val="1"/>
          <w:bCs w:val="1"/>
          <w:lang w:val="en-US"/>
        </w:rPr>
        <w:t>Call-to-Order: 5:45pm</w:t>
      </w:r>
    </w:p>
    <w:p xmlns:wp14="http://schemas.microsoft.com/office/word/2010/wordml" w:rsidP="40129478" w14:paraId="5D658A10" wp14:textId="77777777">
      <w:pPr>
        <w:pStyle w:val="TextBody"/>
        <w:shd w:val="clear" w:color="auto" w:fill="FFFFFF" w:themeFill="background1"/>
        <w:spacing w:before="0" w:after="0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> </w:t>
      </w:r>
    </w:p>
    <w:tbl>
      <w:tblPr>
        <w:tblW w:w="9962" w:type="dxa"/>
        <w:jc w:val="left"/>
        <w:tblInd w:w="78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CellMar>
          <w:top w:w="80" w:type="dxa"/>
          <w:left w:w="77" w:type="dxa"/>
          <w:bottom w:w="80" w:type="dxa"/>
          <w:right w:w="80" w:type="dxa"/>
        </w:tblCellMar>
      </w:tblPr>
      <w:tblGrid>
        <w:gridCol w:w="4981"/>
        <w:gridCol w:w="4980"/>
      </w:tblGrid>
      <w:tr xmlns:wp14="http://schemas.microsoft.com/office/word/2010/wordml" w:rsidTr="40129478" w14:paraId="361C66F6" wp14:textId="77777777">
        <w:trPr>
          <w:trHeight w:val="279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5A0C9501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Boswell, Sarah (parent)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7D351DEE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40129478" w14:paraId="1BFB8BAE" wp14:textId="77777777">
        <w:trPr>
          <w:trHeight w:val="279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133A73B8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Bransfield, Richard (principal)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12755AD6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40129478" w14:paraId="6E3AAA01" wp14:textId="77777777">
        <w:trPr>
          <w:trHeight w:val="279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6C078A3C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Buonopane, Diana (teacher)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76975163" wp14:textId="77777777" wp14:noSpellErr="1">
            <w:pPr>
              <w:pStyle w:val="TableStyle2"/>
              <w:shd w:val="clear" w:color="auto" w:fill="FFFFFF" w:themeFill="background1"/>
              <w:bidi w:val="0"/>
              <w:jc w:val="righ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Absent</w:t>
            </w:r>
          </w:p>
        </w:tc>
      </w:tr>
      <w:tr xmlns:wp14="http://schemas.microsoft.com/office/word/2010/wordml" w:rsidTr="40129478" w14:paraId="2854D615" wp14:textId="77777777">
        <w:trPr>
          <w:trHeight w:val="279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1B1E42B3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Coye, Kathleen (teacher)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16BB01E3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40129478" w14:paraId="3EB58DF1" wp14:textId="77777777">
        <w:trPr>
          <w:trHeight w:val="279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782842D0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DeRuosi, David (superintendent)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71D00B22" wp14:textId="77777777" wp14:noSpellErr="1">
            <w:pPr>
              <w:pStyle w:val="TableStyle2"/>
              <w:shd w:val="clear" w:color="auto" w:fill="FFFFFF" w:themeFill="background1"/>
              <w:bidi w:val="0"/>
              <w:jc w:val="righ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Absent</w:t>
            </w:r>
          </w:p>
        </w:tc>
      </w:tr>
      <w:tr xmlns:wp14="http://schemas.microsoft.com/office/word/2010/wordml" w:rsidTr="40129478" w14:paraId="29BD5039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4D04504C" wp14:textId="77777777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Goldstein-Fghani, Susan (parent)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38CC9EFB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40129478" w14:paraId="4FF4120D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390891DF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Federico, Margherita (parent)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7C97DAE8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40129478" w14:paraId="5E55CDAF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761C739B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Froio, John (school committee)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08B2588A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40129478" w14:paraId="1B70F1F9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708446DD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Gray, Rachana (parent)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555E1935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40129478" w14:paraId="09AFBE61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3A022B16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Leisk, Judy (teacher)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3E9ABBE5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40129478" w14:paraId="31B2FFC6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490CFBF5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Miller, Sonia (teacher)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10073BC8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40129478" w14:paraId="70D56AE0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5C7EAF80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Mitala, Conrad (parent)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5EFE91A7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40129478" w14:paraId="6874CC0C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3B15E28E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Page, Bonnie (MEA representative)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51D632AE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40129478" w14:paraId="65710B22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65DFB1BC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Rittershaus, Elaine (teacher)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0F743822" wp14:textId="77777777" wp14:noSpellErr="1">
            <w:pPr>
              <w:pStyle w:val="TableStyle2"/>
              <w:shd w:val="clear" w:color="auto" w:fill="FFFFFF" w:themeFill="background1"/>
              <w:bidi w:val="0"/>
              <w:jc w:val="righ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Absent</w:t>
            </w:r>
          </w:p>
        </w:tc>
      </w:tr>
      <w:tr xmlns:wp14="http://schemas.microsoft.com/office/word/2010/wordml" w:rsidTr="40129478" w14:paraId="513A3066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4A19A14A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Terban, Susan (teacher)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3E1B33AE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40129478" w14:paraId="6E2A96B9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4FF3DBCE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Walsh, Callie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EEEEEE"/>
            <w:tcMar>
              <w:left w:w="77" w:type="dxa"/>
            </w:tcMar>
          </w:tcPr>
          <w:p w:rsidP="40129478" w14:paraId="30353C62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Present</w:t>
            </w:r>
          </w:p>
        </w:tc>
      </w:tr>
      <w:tr xmlns:wp14="http://schemas.microsoft.com/office/word/2010/wordml" w:rsidTr="40129478" w14:paraId="307D306D" wp14:textId="77777777">
        <w:trPr>
          <w:trHeight w:val="480" w:hRule="atLeast"/>
        </w:trPr>
        <w:tc>
          <w:tcPr>
            <w:tcW w:w="498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252BFD99" wp14:textId="77777777" wp14:noSpellErr="1">
            <w:pPr>
              <w:pStyle w:val="TableStyle2"/>
              <w:shd w:val="clear" w:color="auto" w:fill="FFFFFF" w:themeFill="background1"/>
              <w:bidi w:val="0"/>
              <w:jc w:val="lef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Young, Leonard (community member)</w:t>
            </w:r>
          </w:p>
        </w:tc>
        <w:tc>
          <w:tcPr>
            <w:tcW w:w="49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color="000001" w:sz="2" w:space="0"/>
              <w:insideV w:val="single" w:color="000001" w:sz="2" w:space="0"/>
            </w:tcBorders>
            <w:shd w:val="clear" w:color="auto" w:fill="auto"/>
            <w:tcMar>
              <w:left w:w="77" w:type="dxa"/>
            </w:tcMar>
          </w:tcPr>
          <w:p w:rsidP="40129478" w14:paraId="76F561EC" wp14:textId="77777777" wp14:noSpellErr="1">
            <w:pPr>
              <w:pStyle w:val="TableStyle2"/>
              <w:shd w:val="clear" w:color="auto" w:fill="FFFFFF" w:themeFill="background1"/>
              <w:bidi w:val="0"/>
              <w:jc w:val="right"/>
              <w:rPr/>
            </w:pPr>
            <w:r w:rsidRPr="40129478" w:rsidR="40129478">
              <w:rPr>
                <w:rFonts w:ascii="Times New Roman" w:hAnsi="Times New Roman" w:eastAsia="Times New Roman" w:cs="Times New Roman"/>
              </w:rPr>
              <w:t>Absent</w:t>
            </w:r>
          </w:p>
        </w:tc>
      </w:tr>
    </w:tbl>
    <w:p xmlns:wp14="http://schemas.microsoft.com/office/word/2010/wordml" w14:paraId="20985CA7" wp14:textId="77777777">
      <w:pPr>
        <w:pStyle w:val="TextBody"/>
        <w:shd w:val="clear" w:fill="FFFFFF"/>
        <w:spacing w:before="0" w:after="0" w:line="240" w:lineRule="auto"/>
        <w:rPr/>
      </w:pPr>
      <w:r>
        <w:rPr/>
      </w:r>
    </w:p>
    <w:p xmlns:wp14="http://schemas.microsoft.com/office/word/2010/wordml" w:rsidP="40129478" w14:paraId="7BA17D80" wp14:textId="77777777">
      <w:pPr>
        <w:pStyle w:val="TextBody"/>
        <w:shd w:val="clear" w:color="auto" w:fill="FFFFFF" w:themeFill="background1"/>
        <w:spacing w:before="0" w:after="0" w:line="240" w:lineRule="auto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> </w:t>
      </w:r>
      <w:r>
        <w:br/>
      </w:r>
      <w:r w:rsidRPr="40129478" w:rsidR="40129478">
        <w:rPr>
          <w:rFonts w:ascii="Times New Roman" w:hAnsi="Times New Roman" w:eastAsia="Times New Roman" w:cs="Times New Roman"/>
          <w:b w:val="1"/>
          <w:bCs w:val="1"/>
          <w:lang w:val="en-US"/>
        </w:rPr>
        <w:t>Action Items</w:t>
      </w:r>
      <w:r>
        <w:br/>
      </w:r>
      <w:r w:rsidRPr="40129478" w:rsidR="40129478">
        <w:rPr>
          <w:rFonts w:ascii="Times New Roman" w:hAnsi="Times New Roman" w:eastAsia="Times New Roman" w:cs="Times New Roman"/>
        </w:rPr>
        <w:t>  </w:t>
      </w:r>
      <w:r>
        <w:br/>
      </w:r>
      <w:r w:rsidRPr="40129478" w:rsidR="40129478">
        <w:rPr>
          <w:rFonts w:ascii="Times New Roman" w:hAnsi="Times New Roman" w:eastAsia="Times New Roman" w:cs="Times New Roman"/>
          <w:lang w:val="en-US"/>
        </w:rPr>
        <w:t>1.</w:t>
      </w:r>
      <w:r w:rsidRPr="40129478" w:rsidR="40129478">
        <w:rPr>
          <w:rFonts w:ascii="Times New Roman" w:hAnsi="Times New Roman" w:eastAsia="Times New Roman" w:cs="Times New Roman"/>
          <w:lang w:val="en-US"/>
        </w:rPr>
        <w:t>   </w:t>
      </w:r>
      <w:r w:rsidRPr="40129478" w:rsidR="40129478">
        <w:rPr>
          <w:rFonts w:ascii="Times New Roman" w:hAnsi="Times New Roman" w:eastAsia="Times New Roman" w:cs="Times New Roman"/>
          <w:lang w:val="en-US"/>
        </w:rPr>
        <w:t xml:space="preserve">Public Comment </w:t>
      </w:r>
      <w:r w:rsidRPr="40129478" w:rsidR="40129478">
        <w:rPr>
          <w:rFonts w:ascii="Times New Roman" w:hAnsi="Times New Roman" w:eastAsia="Times New Roman" w:cs="Times New Roman"/>
          <w:lang w:val="en-US"/>
        </w:rPr>
        <w:t> </w:t>
      </w:r>
    </w:p>
    <w:p xmlns:wp14="http://schemas.microsoft.com/office/word/2010/wordml" w:rsidP="40129478" w14:paraId="5ACA1445" wp14:textId="77777777" wp14:noSpellErr="1">
      <w:pPr>
        <w:pStyle w:val="TextBody"/>
        <w:numPr>
          <w:ilvl w:val="0"/>
          <w:numId w:val="1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No comments from the public.</w:t>
      </w:r>
    </w:p>
    <w:p xmlns:wp14="http://schemas.microsoft.com/office/word/2010/wordml" w14:paraId="60CDAF27" wp14:textId="77777777">
      <w:pPr>
        <w:pStyle w:val="TextBody"/>
        <w:shd w:val="clear" w:fill="FFFFFF"/>
        <w:spacing w:before="0" w:after="0" w:line="240" w:lineRule="auto"/>
        <w:ind w:left="720" w:right="0" w:hanging="0"/>
        <w:rPr/>
      </w:pPr>
      <w:r>
        <w:rPr/>
      </w:r>
    </w:p>
    <w:p xmlns:wp14="http://schemas.microsoft.com/office/word/2010/wordml" w:rsidP="40129478" w14:paraId="57C69946" wp14:textId="77777777">
      <w:pPr>
        <w:pStyle w:val="TextBody"/>
        <w:shd w:val="clear" w:color="auto" w:fill="FFFFFF" w:themeFill="background1"/>
        <w:spacing w:before="0" w:after="0" w:line="240" w:lineRule="auto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 xml:space="preserve">2.  Election of officers </w:t>
      </w:r>
      <w:r w:rsidRPr="40129478" w:rsidR="40129478">
        <w:rPr>
          <w:rFonts w:ascii="Times New Roman" w:hAnsi="Times New Roman" w:eastAsia="Times New Roman" w:cs="Times New Roman"/>
          <w:lang w:val="en-US"/>
        </w:rPr>
        <w:t> </w:t>
      </w:r>
    </w:p>
    <w:p xmlns:wp14="http://schemas.microsoft.com/office/word/2010/wordml" w:rsidP="40129478" w14:paraId="63F02165" wp14:textId="77777777" wp14:noSpellErr="1">
      <w:pPr>
        <w:pStyle w:val="TextBody"/>
        <w:numPr>
          <w:ilvl w:val="0"/>
          <w:numId w:val="2"/>
        </w:numPr>
        <w:shd w:val="clear" w:color="auto" w:fill="FFFFFF" w:themeFill="background1"/>
        <w:tabs>
          <w:tab w:val="left" w:leader="none" w:pos="393"/>
          <w:tab w:val="left" w:leader="none" w:pos="1414"/>
          <w:tab w:val="left" w:leader="none" w:pos="2121"/>
          <w:tab w:val="left" w:leader="none" w:pos="2828"/>
          <w:tab w:val="left" w:leader="none" w:pos="3535"/>
          <w:tab w:val="left" w:leader="none" w:pos="4242"/>
          <w:tab w:val="left" w:leader="none" w:pos="4949"/>
          <w:tab w:val="left" w:leader="none" w:pos="5656"/>
          <w:tab w:val="left" w:leader="none" w:pos="636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Ballots distributed to governing board members for vote</w:t>
      </w:r>
    </w:p>
    <w:p xmlns:wp14="http://schemas.microsoft.com/office/word/2010/wordml" w:rsidP="40129478" w14:paraId="7482C564" wp14:textId="77777777" wp14:noSpellErr="1">
      <w:pPr>
        <w:pStyle w:val="TextBody"/>
        <w:numPr>
          <w:ilvl w:val="0"/>
          <w:numId w:val="2"/>
        </w:numPr>
        <w:shd w:val="clear" w:color="auto" w:fill="FFFFFF" w:themeFill="background1"/>
        <w:tabs>
          <w:tab w:val="left" w:leader="none" w:pos="393"/>
          <w:tab w:val="left" w:leader="none" w:pos="1414"/>
          <w:tab w:val="left" w:leader="none" w:pos="2121"/>
          <w:tab w:val="left" w:leader="none" w:pos="2828"/>
          <w:tab w:val="left" w:leader="none" w:pos="3535"/>
          <w:tab w:val="left" w:leader="none" w:pos="4242"/>
          <w:tab w:val="left" w:leader="none" w:pos="4949"/>
          <w:tab w:val="left" w:leader="none" w:pos="5656"/>
          <w:tab w:val="left" w:leader="none" w:pos="636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Ballots collected, counted, and election certified by MEA Vice President, Deborah Gesualdo</w:t>
      </w:r>
    </w:p>
    <w:p xmlns:wp14="http://schemas.microsoft.com/office/word/2010/wordml" w:rsidP="40129478" w14:paraId="008A99B5" wp14:textId="77777777" wp14:noSpellErr="1">
      <w:pPr>
        <w:pStyle w:val="TextBody"/>
        <w:numPr>
          <w:ilvl w:val="0"/>
          <w:numId w:val="2"/>
        </w:numPr>
        <w:shd w:val="clear" w:color="auto" w:fill="FFFFFF" w:themeFill="background1"/>
        <w:tabs>
          <w:tab w:val="left" w:leader="none" w:pos="393"/>
          <w:tab w:val="left" w:leader="none" w:pos="1414"/>
          <w:tab w:val="left" w:leader="none" w:pos="2121"/>
          <w:tab w:val="left" w:leader="none" w:pos="2828"/>
          <w:tab w:val="left" w:leader="none" w:pos="3535"/>
          <w:tab w:val="left" w:leader="none" w:pos="4242"/>
          <w:tab w:val="left" w:leader="none" w:pos="4949"/>
          <w:tab w:val="left" w:leader="none" w:pos="5656"/>
          <w:tab w:val="left" w:leader="none" w:pos="636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Outcome of election will be announced at the next meeting</w:t>
      </w:r>
    </w:p>
    <w:p xmlns:wp14="http://schemas.microsoft.com/office/word/2010/wordml" w14:paraId="22B62CDA" wp14:textId="77777777">
      <w:pPr>
        <w:pStyle w:val="TextBody"/>
        <w:shd w:val="clear" w:fill="FFFFFF"/>
        <w:spacing w:before="0" w:after="0" w:line="240" w:lineRule="auto"/>
        <w:ind w:left="1440" w:right="0" w:hanging="0"/>
        <w:rPr/>
      </w:pPr>
      <w:r>
        <w:rPr/>
      </w:r>
    </w:p>
    <w:p xmlns:wp14="http://schemas.microsoft.com/office/word/2010/wordml" w:rsidP="40129478" w14:paraId="3D1741A0" wp14:textId="77777777" wp14:noSpellErr="1">
      <w:pPr>
        <w:pStyle w:val="TextBody"/>
        <w:shd w:val="clear" w:color="auto" w:fill="FFFFFF" w:themeFill="background1"/>
        <w:spacing w:before="0" w:after="0" w:line="240" w:lineRule="auto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>3. Grading Policy</w:t>
      </w:r>
    </w:p>
    <w:p xmlns:wp14="http://schemas.microsoft.com/office/word/2010/wordml" w:rsidP="40129478" w14:paraId="648AEBA0" wp14:textId="77777777" wp14:noSpellErr="1">
      <w:pPr>
        <w:pStyle w:val="TextBody"/>
        <w:numPr>
          <w:ilvl w:val="0"/>
          <w:numId w:val="3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Motion to change the current grading policy to a 50-100 scale for SY 15-16 made by Judy Leisk and seconded by John Froio.</w:t>
      </w:r>
    </w:p>
    <w:p xmlns:wp14="http://schemas.microsoft.com/office/word/2010/wordml" w:rsidP="40129478" w14:paraId="32055F26" wp14:textId="77777777" wp14:noSpellErr="1">
      <w:pPr>
        <w:pStyle w:val="TextBody"/>
        <w:numPr>
          <w:ilvl w:val="0"/>
          <w:numId w:val="3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Discussion occurred.</w:t>
      </w:r>
    </w:p>
    <w:p xmlns:wp14="http://schemas.microsoft.com/office/word/2010/wordml" w:rsidP="40129478" w14:paraId="37FC957E" wp14:textId="77777777" wp14:noSpellErr="1">
      <w:pPr>
        <w:pStyle w:val="TextBody"/>
        <w:numPr>
          <w:ilvl w:val="0"/>
          <w:numId w:val="3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Motion carried.</w:t>
      </w:r>
    </w:p>
    <w:p xmlns:wp14="http://schemas.microsoft.com/office/word/2010/wordml" w14:paraId="76A1D64E" wp14:textId="77777777">
      <w:pPr>
        <w:pStyle w:val="TextBody"/>
        <w:shd w:val="clear" w:fill="FFFFFF"/>
        <w:tabs>
          <w:tab w:val="left" w:leader="none" w:pos="1414"/>
          <w:tab w:val="left" w:leader="none" w:pos="2121"/>
          <w:tab w:val="left" w:leader="none" w:pos="2828"/>
          <w:tab w:val="left" w:leader="none" w:pos="3535"/>
          <w:tab w:val="left" w:leader="none" w:pos="4242"/>
          <w:tab w:val="left" w:leader="none" w:pos="4949"/>
          <w:tab w:val="left" w:leader="none" w:pos="5656"/>
          <w:tab w:val="left" w:leader="none" w:pos="6363"/>
        </w:tabs>
        <w:spacing w:before="0" w:after="0" w:line="240" w:lineRule="auto"/>
        <w:rPr/>
      </w:pPr>
      <w:r>
        <w:rPr/>
      </w:r>
    </w:p>
    <w:p xmlns:wp14="http://schemas.microsoft.com/office/word/2010/wordml" w:rsidP="40129478" w14:paraId="521146BD" wp14:textId="77777777">
      <w:pPr>
        <w:pStyle w:val="TextBody"/>
        <w:shd w:val="clear" w:color="auto" w:fill="FFFFFF" w:themeFill="background1"/>
        <w:spacing w:before="0" w:after="0" w:line="240" w:lineRule="auto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>4.  Subcomittees</w:t>
      </w:r>
    </w:p>
    <w:p xmlns:wp14="http://schemas.microsoft.com/office/word/2010/wordml" w:rsidP="40129478" w14:paraId="06B3C61B" wp14:textId="77777777">
      <w:pPr>
        <w:pStyle w:val="TextBody"/>
        <w:numPr>
          <w:ilvl w:val="0"/>
          <w:numId w:val="4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Motiona to for the LSA Governing Board to keep the same committees as last year made by Rachana Gray and seconded by Judy Leisk.</w:t>
      </w:r>
    </w:p>
    <w:p xmlns:wp14="http://schemas.microsoft.com/office/word/2010/wordml" w:rsidP="40129478" w14:paraId="4DE02310" wp14:textId="77777777" wp14:noSpellErr="1">
      <w:pPr>
        <w:pStyle w:val="TextBody"/>
        <w:numPr>
          <w:ilvl w:val="0"/>
          <w:numId w:val="4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Discussion occurred.</w:t>
      </w:r>
    </w:p>
    <w:p xmlns:wp14="http://schemas.microsoft.com/office/word/2010/wordml" w:rsidP="40129478" w14:paraId="1BA99350" wp14:textId="77777777" wp14:noSpellErr="1">
      <w:pPr>
        <w:pStyle w:val="TextBody"/>
        <w:numPr>
          <w:ilvl w:val="0"/>
          <w:numId w:val="4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Motion carried.</w:t>
      </w:r>
      <w:r>
        <w:br/>
      </w:r>
    </w:p>
    <w:p xmlns:wp14="http://schemas.microsoft.com/office/word/2010/wordml" w:rsidP="40129478" w14:paraId="12D1797B" wp14:textId="77777777" wp14:noSpellErr="1">
      <w:pPr>
        <w:pStyle w:val="TextBody"/>
        <w:shd w:val="clear" w:color="auto" w:fill="FFFFFF" w:themeFill="background1"/>
        <w:spacing w:before="0" w:after="0" w:line="240" w:lineRule="auto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>5. PTO</w:t>
      </w:r>
    </w:p>
    <w:p xmlns:wp14="http://schemas.microsoft.com/office/word/2010/wordml" w:rsidP="40129478" w14:paraId="4148842C" wp14:textId="77777777" wp14:noSpellErr="1">
      <w:pPr>
        <w:pStyle w:val="TextBody"/>
        <w:numPr>
          <w:ilvl w:val="0"/>
          <w:numId w:val="5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Governing Board will work on a plan to try and have one parent representative per grade join and become an active member of the LSA PTO</w:t>
      </w:r>
    </w:p>
    <w:p xmlns:wp14="http://schemas.microsoft.com/office/word/2010/wordml" w:rsidP="40129478" w14:paraId="11EE6DBE" wp14:textId="77777777" wp14:noSpellErr="1">
      <w:pPr>
        <w:pStyle w:val="TextBody"/>
        <w:numPr>
          <w:ilvl w:val="0"/>
          <w:numId w:val="5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Continued discussion on including the topic of the PTO into the family and community engagement committee</w:t>
      </w:r>
    </w:p>
    <w:p xmlns:wp14="http://schemas.microsoft.com/office/word/2010/wordml" w:rsidP="40129478" w14:paraId="66F66C4C" wp14:textId="77777777" wp14:noSpellErr="1">
      <w:pPr>
        <w:pStyle w:val="TextBody"/>
        <w:numPr>
          <w:ilvl w:val="0"/>
          <w:numId w:val="5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Representative from Governing Board will reach out to PTO president to discuss plans to increase parent engagement in the PTO</w:t>
      </w:r>
    </w:p>
    <w:p xmlns:wp14="http://schemas.microsoft.com/office/word/2010/wordml" w14:paraId="6A8306EA" wp14:textId="77777777">
      <w:pPr>
        <w:pStyle w:val="TextBody"/>
        <w:shd w:val="clear" w:fill="FFFFFF"/>
        <w:spacing w:before="0" w:after="0" w:line="240" w:lineRule="auto"/>
        <w:rPr/>
      </w:pPr>
      <w:r>
        <w:rPr/>
      </w:r>
    </w:p>
    <w:p xmlns:wp14="http://schemas.microsoft.com/office/word/2010/wordml" w:rsidP="40129478" w14:paraId="5328E022" wp14:textId="77777777" wp14:noSpellErr="1">
      <w:pPr>
        <w:pStyle w:val="TextBody"/>
        <w:shd w:val="clear" w:color="auto" w:fill="FFFFFF" w:themeFill="background1"/>
        <w:spacing w:before="0" w:after="0" w:line="240" w:lineRule="auto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>6.  Sub-Committees</w:t>
      </w:r>
    </w:p>
    <w:p xmlns:wp14="http://schemas.microsoft.com/office/word/2010/wordml" w:rsidP="40129478" w14:paraId="6D23A2C6" wp14:textId="77777777" wp14:noSpellErr="1">
      <w:pPr>
        <w:pStyle w:val="TextBody"/>
        <w:numPr>
          <w:ilvl w:val="0"/>
          <w:numId w:val="6"/>
        </w:numPr>
        <w:shd w:val="clear" w:color="auto" w:fill="FFFFFF" w:themeFill="background1"/>
        <w:tabs>
          <w:tab w:val="left" w:leader="none" w:pos="393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Motion to include non-board members</w:t>
      </w:r>
      <w:r w:rsidRPr="40129478" w:rsidR="40129478">
        <w:rPr>
          <w:rFonts w:ascii="Times New Roman" w:hAnsi="Times New Roman" w:eastAsia="Times New Roman" w:cs="Times New Roman"/>
          <w:lang w:val="en-US"/>
        </w:rPr>
        <w:t>—</w:t>
      </w:r>
      <w:r w:rsidRPr="40129478" w:rsidR="40129478">
        <w:rPr>
          <w:rFonts w:ascii="Times New Roman" w:hAnsi="Times New Roman" w:eastAsia="Times New Roman" w:cs="Times New Roman"/>
          <w:lang w:val="en-US"/>
        </w:rPr>
        <w:t>parents and/or teachers</w:t>
      </w:r>
      <w:r w:rsidRPr="40129478" w:rsidR="40129478">
        <w:rPr>
          <w:rFonts w:ascii="Times New Roman" w:hAnsi="Times New Roman" w:eastAsia="Times New Roman" w:cs="Times New Roman"/>
          <w:lang w:val="en-US"/>
        </w:rPr>
        <w:t>—</w:t>
      </w:r>
      <w:r w:rsidRPr="40129478" w:rsidR="40129478">
        <w:rPr>
          <w:rFonts w:ascii="Times New Roman" w:hAnsi="Times New Roman" w:eastAsia="Times New Roman" w:cs="Times New Roman"/>
          <w:lang w:val="en-US"/>
        </w:rPr>
        <w:t>as members of LSA Governing Board sub-committees made by Rachana Gray and seconded by Rich Bransfield.</w:t>
      </w:r>
    </w:p>
    <w:p xmlns:wp14="http://schemas.microsoft.com/office/word/2010/wordml" w:rsidP="40129478" w14:paraId="0D1B9D49" wp14:textId="77777777" wp14:noSpellErr="1">
      <w:pPr>
        <w:pStyle w:val="TextBody"/>
        <w:numPr>
          <w:ilvl w:val="0"/>
          <w:numId w:val="6"/>
        </w:numPr>
        <w:shd w:val="clear" w:color="auto" w:fill="FFFFFF" w:themeFill="background1"/>
        <w:tabs>
          <w:tab w:val="left" w:leader="none" w:pos="393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Discussion occurred.</w:t>
      </w:r>
    </w:p>
    <w:p xmlns:wp14="http://schemas.microsoft.com/office/word/2010/wordml" w:rsidP="40129478" w14:paraId="2C02D251" wp14:textId="77777777" wp14:noSpellErr="1">
      <w:pPr>
        <w:pStyle w:val="TextBody"/>
        <w:numPr>
          <w:ilvl w:val="0"/>
          <w:numId w:val="6"/>
        </w:numPr>
        <w:shd w:val="clear" w:color="auto" w:fill="FFFFFF" w:themeFill="background1"/>
        <w:tabs>
          <w:tab w:val="left" w:leader="none" w:pos="393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Motion carried.</w:t>
      </w:r>
    </w:p>
    <w:p xmlns:wp14="http://schemas.microsoft.com/office/word/2010/wordml" w14:paraId="4A9724DB" wp14:textId="77777777">
      <w:pPr>
        <w:pStyle w:val="TextBody"/>
        <w:shd w:val="clear" w:fill="FFFFFF"/>
        <w:spacing w:before="0" w:after="0" w:line="240" w:lineRule="auto"/>
        <w:rPr/>
      </w:pPr>
      <w:r>
        <w:rPr/>
      </w:r>
    </w:p>
    <w:p xmlns:wp14="http://schemas.microsoft.com/office/word/2010/wordml" w:rsidP="40129478" w14:paraId="2D465B3F" wp14:textId="77777777" wp14:noSpellErr="1">
      <w:pPr>
        <w:pStyle w:val="TextBody"/>
        <w:shd w:val="clear" w:color="auto" w:fill="FFFFFF" w:themeFill="background1"/>
        <w:spacing w:before="0" w:after="0" w:line="240" w:lineRule="auto"/>
        <w:rPr/>
      </w:pPr>
      <w:r w:rsidRPr="40129478" w:rsidR="40129478">
        <w:rPr>
          <w:rFonts w:ascii="Times New Roman" w:hAnsi="Times New Roman" w:eastAsia="Times New Roman" w:cs="Times New Roman"/>
          <w:lang w:val="en-US"/>
        </w:rPr>
        <w:t>7. Adjournment</w:t>
      </w:r>
    </w:p>
    <w:p xmlns:wp14="http://schemas.microsoft.com/office/word/2010/wordml" w:rsidP="40129478" w14:paraId="20906B0F" wp14:textId="77777777" wp14:noSpellErr="1">
      <w:pPr>
        <w:pStyle w:val="TextBody"/>
        <w:numPr>
          <w:ilvl w:val="0"/>
          <w:numId w:val="7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Motion</w:t>
      </w:r>
      <w:r w:rsidRPr="40129478" w:rsidR="40129478">
        <w:rPr>
          <w:rFonts w:ascii="Times New Roman" w:hAnsi="Times New Roman" w:eastAsia="Times New Roman" w:cs="Times New Roman"/>
          <w:lang w:val="en-US"/>
        </w:rPr>
        <w:t> </w:t>
      </w:r>
      <w:r w:rsidRPr="40129478" w:rsidR="40129478">
        <w:rPr>
          <w:rFonts w:ascii="Times New Roman" w:hAnsi="Times New Roman" w:eastAsia="Times New Roman" w:cs="Times New Roman"/>
          <w:lang w:val="en-US"/>
        </w:rPr>
        <w:t>to adjourn made by Sonia Miller and seconded by Rachana Gray.</w:t>
      </w:r>
    </w:p>
    <w:p xmlns:wp14="http://schemas.microsoft.com/office/word/2010/wordml" w:rsidP="40129478" w14:paraId="2528DCD3" wp14:textId="77777777" wp14:noSpellErr="1">
      <w:pPr>
        <w:pStyle w:val="TextBody"/>
        <w:numPr>
          <w:ilvl w:val="0"/>
          <w:numId w:val="7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>Motion carried.</w:t>
      </w:r>
    </w:p>
    <w:p xmlns:wp14="http://schemas.microsoft.com/office/word/2010/wordml" w:rsidP="40129478" w14:paraId="59328DF3" wp14:textId="77777777" wp14:noSpellErr="1">
      <w:pPr>
        <w:pStyle w:val="TextBody"/>
        <w:numPr>
          <w:ilvl w:val="0"/>
          <w:numId w:val="7"/>
        </w:numPr>
        <w:shd w:val="clear" w:color="auto" w:fill="FFFFFF" w:themeFill="background1"/>
        <w:tabs>
          <w:tab w:val="left" w:leader="none" w:pos="393"/>
        </w:tabs>
        <w:spacing w:before="0" w:after="0" w:line="240" w:lineRule="auto"/>
        <w:ind w:left="393" w:right="0" w:hanging="393"/>
        <w:rPr>
          <w:rFonts w:ascii="Times New Roman" w:hAnsi="Times New Roman" w:eastAsia="Times New Roman" w:cs="Times New Roman"/>
        </w:rPr>
      </w:pPr>
      <w:r w:rsidRPr="40129478" w:rsidR="40129478">
        <w:rPr>
          <w:rFonts w:ascii="Times New Roman" w:hAnsi="Times New Roman" w:eastAsia="Times New Roman" w:cs="Times New Roman"/>
          <w:lang w:val="en-US"/>
        </w:rPr>
        <w:t xml:space="preserve">Meeting adjourned at </w:t>
      </w:r>
      <w:r w:rsidRPr="40129478" w:rsidR="40129478">
        <w:rPr>
          <w:rFonts w:ascii="Times New Roman" w:hAnsi="Times New Roman" w:eastAsia="Times New Roman" w:cs="Times New Roman"/>
          <w:lang w:val="en-US"/>
        </w:rPr>
        <w:t>7:45pm</w:t>
      </w:r>
    </w:p>
    <w:p xmlns:wp14="http://schemas.microsoft.com/office/word/2010/wordml" w14:paraId="14D62D7D" wp14:textId="77777777">
      <w:pPr>
        <w:pStyle w:val="TextBody"/>
        <w:shd w:val="clear" w:fill="FFFFFF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 w:orient="portrait"/>
      <w:pgMar w:top="1134" w:right="1134" w:bottom="1134" w:left="1134" w:header="0" w:footer="0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111AA31F" wp14:textId="77777777">
    <w:pPr>
      <w:pStyle w:val="HeaderFooter"/>
      <w:shd w:val="clear" w:fill="FFFFFF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7A559F8" wp14:textId="77777777">
    <w:pPr>
      <w:pStyle w:val="HeaderFooter"/>
      <w:shd w:val="clear" w:fill="FFFFFF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3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4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5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6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7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lowerLetter"/>
      <w:lvlText w:val="(%9)"/>
      <w:lvlJc w:val="left"/>
      <w:pPr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efaultTabStop w:val="709"/>
  <w:compat>
    <w:compatSetting w:name="compatibilityMode" w:uri="http://schemas.microsoft.com/office/word" w:val="15"/>
  </w:compat>
  <w:themeFontLang w:val="" w:eastAsia="" w:bidi=""/>
  <w14:docId w14:val="40A10A4A"/>
  <w:rsids>
    <w:rsidRoot w:val="40129478"/>
    <w:rsid w:val="4012947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Arial Unicode MS" w:cs="Times New Roman"/>
        <w:color w:val="00000A"/>
        <w:lang w:val="en-US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 w:default="1">
    <w:name w:val="Normal"/>
    <w:qFormat/>
    <w:pPr>
      <w:pageBreakBefore w:val="false"/>
      <w:widowControl/>
      <w:pBdr/>
      <w:bidi w:val="0"/>
      <w:spacing w:before="0" w:beforeAutospacing="0" w:after="0" w:afterAutospacing="0" w:line="240" w:lineRule="auto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keepNext/>
      <w:keepLines w:val="false"/>
      <w:pageBreakBefore w:val="false"/>
      <w:widowControl w:val="false"/>
      <w:shd w:val="clear" w:color="auto" w:fill="auto"/>
      <w:suppressAutoHyphens w:val="false"/>
      <w:bidi w:val="0"/>
      <w:spacing w:before="0" w:after="140" w:line="288" w:lineRule="auto"/>
      <w:ind w:left="0" w:right="0" w:hanging="0"/>
      <w:jc w:val="left"/>
    </w:pPr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lang w:val="en-US"/>
    </w:rPr>
  </w:style>
  <w:style w:type="paragraph" w:styleId="List">
    <w:name w:val="List"/>
    <w:basedOn w:val="TextBody"/>
    <w:pPr>
      <w:shd w:val="clear" w:fill="FFFFFF"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/>
      <w:keepLines w:val="false"/>
      <w:pageBreakBefore w:val="false"/>
      <w:widowControl/>
      <w:pBdr/>
      <w:shd w:val="clear" w:color="auto" w:fill="auto"/>
      <w:tabs>
        <w:tab w:val="right" w:leader="none" w:pos="9020"/>
      </w:tabs>
      <w:suppressAutoHyphens w:val="false"/>
      <w:bidi w:val="0"/>
      <w:spacing w:before="0" w:after="0" w:line="240" w:lineRule="auto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zh-CN" w:bidi="hi-IN"/>
    </w:rPr>
  </w:style>
  <w:style w:type="paragraph" w:styleId="TableStyle2">
    <w:name w:val="Table Style 2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before="0" w:after="0" w:line="240" w:lineRule="auto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A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</w:style>
  <w:style w:type="numbering" w:styleId="Harvard">
    <w:name w:val="Harvard"/>
  </w:style>
  <w:style w:type="table" w:styleId="Table Normal" w:default="1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language>en-US</dc:language>
  <dcterms:modified xsi:type="dcterms:W3CDTF">2015-11-24T14:05:22.1255685Z</dcterms:modified>
  <revision>2</revision>
  <lastModifiedBy>Sarah Boswell</lastModifiedBy>
</coreProperties>
</file>